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5C6E4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-202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学年第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二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学期开学教学检查通报</w:t>
      </w:r>
    </w:p>
    <w:p w14:paraId="48195EB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</w:rPr>
      </w:pPr>
    </w:p>
    <w:p w14:paraId="509094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2" w:firstLineChars="200"/>
        <w:textAlignment w:val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一、开学前教学场所准备情况检查</w:t>
      </w:r>
    </w:p>
    <w:p w14:paraId="321E6A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日，教务处对安宁校区、邛海校区教学场所的清洁卫生、设备及安全情况进行了全面检查。整体上各二级学院教室、实验室实训室清洁卫生状况良好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，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但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个别教室存在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eastAsia="zh-CN"/>
        </w:rPr>
        <w:t>多媒体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无法正常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使用、教室窗户、座椅损坏等问题，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教务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处已将检查情况反馈二级学院，督促二级学院及时联系相关部门完成修缮工作。</w:t>
      </w:r>
    </w:p>
    <w:p w14:paraId="783A44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2" w:firstLineChars="200"/>
        <w:textAlignment w:val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二、行课秩序检查情况</w:t>
      </w:r>
    </w:p>
    <w:p w14:paraId="029EB6F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6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highlight w:val="yellow"/>
        </w:rPr>
      </w:pP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highlight w:val="none"/>
          <w:lang w:val="en-US" w:eastAsia="zh-CN" w:bidi="ar-SA"/>
        </w:rPr>
        <w:t>3月2日-3月</w:t>
      </w:r>
      <w:r>
        <w:rPr>
          <w:rFonts w:hint="eastAsia" w:asciiTheme="minorEastAsia" w:hAnsiTheme="minorEastAsia" w:cstheme="minorEastAsia"/>
          <w:kern w:val="2"/>
          <w:sz w:val="28"/>
          <w:szCs w:val="28"/>
          <w:highlight w:val="none"/>
          <w:lang w:val="en-US" w:eastAsia="zh-CN" w:bidi="ar-SA"/>
        </w:rPr>
        <w:t>6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highlight w:val="none"/>
          <w:lang w:val="en-US" w:eastAsia="zh-CN" w:bidi="ar-SA"/>
        </w:rPr>
        <w:t>日，学校校领导带队，教务处、教学督导组、招生就业处、研究生处</w:t>
      </w:r>
      <w:r>
        <w:rPr>
          <w:rFonts w:hint="eastAsia" w:asciiTheme="minorEastAsia" w:hAnsiTheme="minorEastAsia" w:cstheme="minorEastAsia"/>
          <w:kern w:val="2"/>
          <w:sz w:val="28"/>
          <w:szCs w:val="28"/>
          <w:highlight w:val="none"/>
          <w:lang w:val="en-US" w:eastAsia="zh-CN" w:bidi="ar-SA"/>
        </w:rPr>
        <w:t>组成9个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highlight w:val="none"/>
          <w:lang w:val="en-US" w:eastAsia="zh-CN" w:bidi="ar-SA"/>
        </w:rPr>
        <w:t>检查组</w:t>
      </w:r>
      <w:r>
        <w:rPr>
          <w:rFonts w:hint="eastAsia" w:asciiTheme="minorEastAsia" w:hAnsiTheme="minorEastAsia" w:cstheme="minorEastAsia"/>
          <w:kern w:val="2"/>
          <w:sz w:val="28"/>
          <w:szCs w:val="28"/>
          <w:highlight w:val="none"/>
          <w:lang w:val="en-US" w:eastAsia="zh-CN" w:bidi="ar-SA"/>
        </w:rPr>
        <w:t>，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highlight w:val="none"/>
          <w:lang w:val="en-US" w:eastAsia="zh-CN" w:bidi="ar-SA"/>
        </w:rPr>
        <w:t>深入安宁校区、邛海校区教学一线，开展开学第一周教学工作专项检查。检查组采取实地巡查、随堂听课、查阅资料、座谈交流相结合方式，对各二级学院师生到岗到课、教学秩序、教学材料</w:t>
      </w:r>
      <w:r>
        <w:rPr>
          <w:rFonts w:hint="eastAsia" w:asciiTheme="minorEastAsia" w:hAnsiTheme="minorEastAsia" w:cstheme="minorEastAsia"/>
          <w:kern w:val="2"/>
          <w:sz w:val="28"/>
          <w:szCs w:val="28"/>
          <w:highlight w:val="none"/>
          <w:lang w:val="en-US" w:eastAsia="zh-CN" w:bidi="ar-SA"/>
        </w:rPr>
        <w:t>准备情况等进行了全面检查。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第一周上课教师867名，调停课教师14名（其中因私事请假教师7名）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；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开设课程4523门次，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调停课37门次，调停课率0.8%。除调停课涉及课程外，所有教师全部按时到位上课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；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除实习学生外，应返校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学生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人数为18838人，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eastAsia="zh-CN"/>
        </w:rPr>
        <w:t>截至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日实际返校学生人数17859人，病假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91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人，事假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888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人，返校率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94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.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%。</w:t>
      </w:r>
    </w:p>
    <w:p w14:paraId="2775192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560"/>
        <w:textAlignment w:val="auto"/>
        <w:rPr>
          <w:rFonts w:hint="eastAsia" w:asciiTheme="minorEastAsia" w:hAnsiTheme="minorEastAsia" w:eastAsiaTheme="minorEastAsia" w:cstheme="minorEastAsia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校领导听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highlight w:val="none"/>
          <w:lang w:val="en-US" w:eastAsia="zh-CN" w:bidi="ar-SA"/>
        </w:rPr>
        <w:t>取</w:t>
      </w:r>
      <w:r>
        <w:rPr>
          <w:rFonts w:hint="eastAsia" w:asciiTheme="minorEastAsia" w:hAnsiTheme="minorEastAsia" w:cstheme="minorEastAsia"/>
          <w:kern w:val="2"/>
          <w:sz w:val="28"/>
          <w:szCs w:val="28"/>
          <w:highlight w:val="none"/>
          <w:lang w:val="en-US" w:eastAsia="zh-CN" w:bidi="ar-SA"/>
        </w:rPr>
        <w:t>了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highlight w:val="none"/>
          <w:lang w:val="en-US" w:eastAsia="zh-CN" w:bidi="ar-SA"/>
        </w:rPr>
        <w:t>二级学院新学期工作汇报，细致了解教育教学、就业去向落实等情况，对发现的问题现场反馈、立行立改。</w:t>
      </w:r>
      <w:r>
        <w:rPr>
          <w:rFonts w:hint="eastAsia" w:asciiTheme="minorEastAsia" w:hAnsiTheme="minorEastAsia" w:cstheme="minorEastAsia"/>
          <w:kern w:val="2"/>
          <w:sz w:val="28"/>
          <w:szCs w:val="28"/>
          <w:highlight w:val="none"/>
          <w:lang w:val="en-US" w:eastAsia="zh-CN" w:bidi="ar-SA"/>
        </w:rPr>
        <w:t>领导强调，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highlight w:val="none"/>
          <w:lang w:val="en-US" w:eastAsia="zh-CN" w:bidi="ar-SA"/>
        </w:rPr>
        <w:t>要</w:t>
      </w:r>
      <w:r>
        <w:rPr>
          <w:rFonts w:hint="eastAsia" w:asciiTheme="minorEastAsia" w:hAnsiTheme="minorEastAsia" w:cstheme="minorEastAsia"/>
          <w:kern w:val="2"/>
          <w:sz w:val="28"/>
          <w:szCs w:val="28"/>
          <w:highlight w:val="none"/>
          <w:lang w:val="en-US" w:eastAsia="zh-CN" w:bidi="ar-SA"/>
        </w:rPr>
        <w:t>牢固确立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highlight w:val="none"/>
          <w:lang w:val="en-US" w:eastAsia="zh-CN" w:bidi="ar-SA"/>
        </w:rPr>
        <w:t>教学中心地位，</w:t>
      </w:r>
      <w:r>
        <w:rPr>
          <w:rFonts w:hint="eastAsia" w:asciiTheme="minorEastAsia" w:hAnsiTheme="minorEastAsia" w:cstheme="minorEastAsia"/>
          <w:kern w:val="2"/>
          <w:sz w:val="28"/>
          <w:szCs w:val="28"/>
          <w:highlight w:val="none"/>
          <w:lang w:val="en-US" w:eastAsia="zh-CN" w:bidi="ar-SA"/>
        </w:rPr>
        <w:t>严格落实审核评估整改要求，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highlight w:val="none"/>
          <w:lang w:val="en-US" w:eastAsia="zh-CN" w:bidi="ar-SA"/>
        </w:rPr>
        <w:t>进一步</w:t>
      </w:r>
      <w:r>
        <w:rPr>
          <w:rFonts w:hint="eastAsia" w:asciiTheme="minorEastAsia" w:hAnsiTheme="minorEastAsia" w:cstheme="minorEastAsia"/>
          <w:kern w:val="2"/>
          <w:sz w:val="28"/>
          <w:szCs w:val="28"/>
          <w:highlight w:val="none"/>
          <w:lang w:val="en-US" w:eastAsia="zh-CN" w:bidi="ar-SA"/>
        </w:rPr>
        <w:t>强化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highlight w:val="none"/>
          <w:lang w:val="en-US" w:eastAsia="zh-CN" w:bidi="ar-SA"/>
        </w:rPr>
        <w:t>课堂和教学管理</w:t>
      </w:r>
      <w:r>
        <w:rPr>
          <w:rFonts w:hint="eastAsia" w:asciiTheme="minorEastAsia" w:hAnsiTheme="minorEastAsia" w:cstheme="minorEastAsia"/>
          <w:kern w:val="2"/>
          <w:sz w:val="28"/>
          <w:szCs w:val="28"/>
          <w:highlight w:val="none"/>
          <w:lang w:val="en-US" w:eastAsia="zh-CN" w:bidi="ar-SA"/>
        </w:rPr>
        <w:t>，持续加强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highlight w:val="none"/>
          <w:lang w:val="en-US" w:eastAsia="zh-CN" w:bidi="ar-SA"/>
        </w:rPr>
        <w:t>教风学风建设，</w:t>
      </w:r>
      <w:r>
        <w:rPr>
          <w:rFonts w:hint="eastAsia" w:asciiTheme="minorEastAsia" w:hAnsiTheme="minorEastAsia" w:cstheme="minorEastAsia"/>
          <w:kern w:val="2"/>
          <w:sz w:val="28"/>
          <w:szCs w:val="28"/>
          <w:highlight w:val="none"/>
          <w:lang w:val="en-US" w:eastAsia="zh-CN" w:bidi="ar-SA"/>
        </w:rPr>
        <w:t>不断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highlight w:val="none"/>
          <w:lang w:val="en-US" w:eastAsia="zh-CN" w:bidi="ar-SA"/>
        </w:rPr>
        <w:t>提高课堂教学质量。</w:t>
      </w:r>
    </w:p>
    <w:p w14:paraId="77C01D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从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检查情况来看，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开学第一周全校教学运行总体平稳有序。任课教师按时到岗、</w:t>
      </w:r>
      <w:r>
        <w:rPr>
          <w:rFonts w:hint="eastAsia" w:asciiTheme="minorEastAsia" w:hAnsiTheme="minorEastAsia" w:cstheme="minorEastAsia"/>
          <w:kern w:val="2"/>
          <w:sz w:val="28"/>
          <w:szCs w:val="28"/>
          <w:lang w:val="en-US" w:eastAsia="zh-CN" w:bidi="ar-SA"/>
        </w:rPr>
        <w:t>准备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充分；学生出勤</w:t>
      </w:r>
      <w:r>
        <w:rPr>
          <w:rFonts w:hint="eastAsia" w:asciiTheme="minorEastAsia" w:hAnsiTheme="minorEastAsia" w:cstheme="minorEastAsia"/>
          <w:kern w:val="2"/>
          <w:sz w:val="28"/>
          <w:szCs w:val="28"/>
          <w:lang w:val="en-US" w:eastAsia="zh-CN" w:bidi="ar-SA"/>
        </w:rPr>
        <w:t>率高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Theme="minorEastAsia" w:hAnsiTheme="minorEastAsia" w:cstheme="minorEastAsia"/>
          <w:kern w:val="2"/>
          <w:sz w:val="28"/>
          <w:szCs w:val="28"/>
          <w:lang w:val="en-US" w:eastAsia="zh-CN" w:bidi="ar-SA"/>
        </w:rPr>
        <w:t>学习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状态</w:t>
      </w:r>
      <w:r>
        <w:rPr>
          <w:rFonts w:hint="eastAsia" w:asciiTheme="minorEastAsia" w:hAnsiTheme="minorEastAsia" w:cstheme="minorEastAsia"/>
          <w:kern w:val="2"/>
          <w:sz w:val="28"/>
          <w:szCs w:val="28"/>
          <w:lang w:val="en-US" w:eastAsia="zh-CN" w:bidi="ar-SA"/>
        </w:rPr>
        <w:t>良好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；教学设施设备运行正常，教材保障到位；各</w:t>
      </w:r>
      <w:r>
        <w:rPr>
          <w:rFonts w:hint="eastAsia" w:asciiTheme="minorEastAsia" w:hAnsiTheme="minorEastAsia" w:cstheme="minorEastAsia"/>
          <w:kern w:val="2"/>
          <w:sz w:val="28"/>
          <w:szCs w:val="28"/>
          <w:lang w:val="en-US" w:eastAsia="zh-CN" w:bidi="ar-SA"/>
        </w:rPr>
        <w:t>二级学院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管理规范，</w:t>
      </w:r>
      <w:r>
        <w:rPr>
          <w:rFonts w:hint="eastAsia" w:asciiTheme="minorEastAsia" w:hAnsiTheme="minorEastAsia" w:cstheme="minorEastAsia"/>
          <w:kern w:val="2"/>
          <w:sz w:val="28"/>
          <w:szCs w:val="28"/>
          <w:lang w:val="en-US" w:eastAsia="zh-CN" w:bidi="ar-SA"/>
        </w:rPr>
        <w:t>教学秩序井然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。</w:t>
      </w:r>
      <w:r>
        <w:rPr>
          <w:rFonts w:hint="eastAsia" w:asciiTheme="minorEastAsia" w:hAnsiTheme="minorEastAsia" w:cstheme="minorEastAsia"/>
          <w:kern w:val="2"/>
          <w:sz w:val="28"/>
          <w:szCs w:val="28"/>
          <w:lang w:val="en-US" w:eastAsia="zh-CN" w:bidi="ar-SA"/>
        </w:rPr>
        <w:t>但仍存在以下问题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：</w:t>
      </w:r>
      <w:r>
        <w:rPr>
          <w:rFonts w:hint="eastAsia" w:asciiTheme="minorEastAsia" w:hAnsiTheme="minorEastAsia" w:cstheme="minorEastAsia"/>
          <w:kern w:val="2"/>
          <w:sz w:val="28"/>
          <w:szCs w:val="28"/>
          <w:lang w:val="en-US" w:eastAsia="zh-CN" w:bidi="ar-SA"/>
        </w:rPr>
        <w:t>部分课程课堂教学管理不到位，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存在第一排就座率低，个别学生说话、玩手机等情况；教学场所保障不足，</w:t>
      </w:r>
      <w:r>
        <w:rPr>
          <w:rFonts w:hint="eastAsia" w:asciiTheme="minorEastAsia" w:hAnsiTheme="minorEastAsia" w:cstheme="minorEastAsia"/>
          <w:kern w:val="2"/>
          <w:sz w:val="28"/>
          <w:szCs w:val="28"/>
          <w:lang w:val="en-US" w:eastAsia="zh-CN" w:bidi="ar-SA"/>
        </w:rPr>
        <w:t>部分教室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卫生状况欠佳，多媒体设备偶发故障；教学材料</w:t>
      </w:r>
      <w:r>
        <w:rPr>
          <w:rFonts w:hint="eastAsia" w:asciiTheme="minorEastAsia" w:hAnsiTheme="minorEastAsia" w:cstheme="minorEastAsia"/>
          <w:kern w:val="2"/>
          <w:sz w:val="28"/>
          <w:szCs w:val="28"/>
          <w:lang w:val="en-US" w:eastAsia="zh-CN" w:bidi="ar-SA"/>
        </w:rPr>
        <w:t>质量有待提高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Theme="minorEastAsia" w:hAnsiTheme="minorEastAsia" w:cstheme="minorEastAsia"/>
          <w:kern w:val="2"/>
          <w:sz w:val="28"/>
          <w:szCs w:val="28"/>
          <w:lang w:val="en-US" w:eastAsia="zh-CN" w:bidi="ar-SA"/>
        </w:rPr>
        <w:t>个别学院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教案、教学大纲、教学进程计划</w:t>
      </w:r>
      <w:r>
        <w:rPr>
          <w:rFonts w:hint="eastAsia" w:asciiTheme="minorEastAsia" w:hAnsiTheme="minorEastAsia" w:cstheme="minorEastAsia"/>
          <w:kern w:val="2"/>
          <w:sz w:val="28"/>
          <w:szCs w:val="28"/>
          <w:lang w:val="en-US" w:eastAsia="zh-CN" w:bidi="ar-SA"/>
        </w:rPr>
        <w:t>等不规范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Theme="minorEastAsia" w:hAnsiTheme="minorEastAsia" w:cstheme="minorEastAsia"/>
          <w:kern w:val="2"/>
          <w:sz w:val="28"/>
          <w:szCs w:val="28"/>
          <w:lang w:val="en-US" w:eastAsia="zh-CN" w:bidi="ar-SA"/>
        </w:rPr>
        <w:t>课件质量不高。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希望各二级学院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进一步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强化意识形态教育</w:t>
      </w:r>
      <w:r>
        <w:rPr>
          <w:rFonts w:hint="eastAsia" w:asciiTheme="minorEastAsia" w:hAnsiTheme="minorEastAsia" w:cstheme="minorEastAsia"/>
          <w:kern w:val="2"/>
          <w:sz w:val="28"/>
          <w:szCs w:val="28"/>
          <w:lang w:val="en-US" w:eastAsia="zh-CN" w:bidi="ar-SA"/>
        </w:rPr>
        <w:t>与教育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教学管理，</w:t>
      </w:r>
      <w:r>
        <w:rPr>
          <w:rFonts w:hint="eastAsia" w:asciiTheme="minorEastAsia" w:hAnsiTheme="minorEastAsia" w:cstheme="minorEastAsia"/>
          <w:kern w:val="2"/>
          <w:sz w:val="28"/>
          <w:szCs w:val="28"/>
          <w:lang w:val="en-US" w:eastAsia="zh-CN" w:bidi="ar-SA"/>
        </w:rPr>
        <w:t>深化课程教学改革，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规范教学材料管理</w:t>
      </w:r>
      <w:r>
        <w:rPr>
          <w:rFonts w:hint="eastAsia" w:asciiTheme="minorEastAsia" w:hAnsiTheme="minorEastAsia" w:cstheme="minorEastAsia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全面</w:t>
      </w:r>
      <w:r>
        <w:rPr>
          <w:rFonts w:hint="eastAsia" w:asciiTheme="minorEastAsia" w:hAnsiTheme="minorEastAsia" w:cstheme="minorEastAsia"/>
          <w:kern w:val="2"/>
          <w:sz w:val="28"/>
          <w:szCs w:val="28"/>
          <w:lang w:val="en-US" w:eastAsia="zh-CN" w:bidi="ar-SA"/>
        </w:rPr>
        <w:t>提升教育教学</w:t>
      </w: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highlight w:val="none"/>
          <w:lang w:val="en-US" w:eastAsia="zh-CN" w:bidi="ar-SA"/>
        </w:rPr>
        <w:t>水平</w:t>
      </w:r>
      <w:r>
        <w:rPr>
          <w:rFonts w:hint="eastAsia" w:asciiTheme="minorEastAsia" w:hAnsiTheme="minorEastAsia" w:cstheme="minorEastAsia"/>
          <w:kern w:val="2"/>
          <w:sz w:val="28"/>
          <w:szCs w:val="28"/>
          <w:highlight w:val="none"/>
          <w:lang w:val="en-US" w:eastAsia="zh-CN" w:bidi="ar-SA"/>
        </w:rPr>
        <w:t>和人才培养质量。</w:t>
      </w:r>
      <w:bookmarkStart w:id="0" w:name="_GoBack"/>
      <w:bookmarkEnd w:id="0"/>
    </w:p>
    <w:p w14:paraId="17395E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880" w:firstLineChars="21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 w14:paraId="23AECF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880" w:firstLineChars="21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教务处</w:t>
      </w:r>
    </w:p>
    <w:p w14:paraId="5A795E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                     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      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202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4501BC2E-43D9-4896-A9A4-8DDEFD01D00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4A0D6E"/>
    <w:rsid w:val="056746FC"/>
    <w:rsid w:val="098F0B6E"/>
    <w:rsid w:val="0D62712E"/>
    <w:rsid w:val="0EB37CD8"/>
    <w:rsid w:val="0F5E0683"/>
    <w:rsid w:val="145002AE"/>
    <w:rsid w:val="158043D2"/>
    <w:rsid w:val="15820799"/>
    <w:rsid w:val="189B4313"/>
    <w:rsid w:val="1ABB10E9"/>
    <w:rsid w:val="1E16342F"/>
    <w:rsid w:val="20F42A19"/>
    <w:rsid w:val="229F5FCB"/>
    <w:rsid w:val="24865C13"/>
    <w:rsid w:val="254A0D6E"/>
    <w:rsid w:val="2B531529"/>
    <w:rsid w:val="2D521432"/>
    <w:rsid w:val="2EDF739F"/>
    <w:rsid w:val="2FD47B8E"/>
    <w:rsid w:val="38BA57C3"/>
    <w:rsid w:val="3E94330A"/>
    <w:rsid w:val="409F2D99"/>
    <w:rsid w:val="42BC7517"/>
    <w:rsid w:val="441930C8"/>
    <w:rsid w:val="46AC3EB2"/>
    <w:rsid w:val="46FD57C4"/>
    <w:rsid w:val="4A7D2726"/>
    <w:rsid w:val="4AC045BB"/>
    <w:rsid w:val="4E4708DC"/>
    <w:rsid w:val="551B5793"/>
    <w:rsid w:val="596411B7"/>
    <w:rsid w:val="5DF23DFF"/>
    <w:rsid w:val="5EA365FC"/>
    <w:rsid w:val="5F3F3148"/>
    <w:rsid w:val="6149011F"/>
    <w:rsid w:val="6A771266"/>
    <w:rsid w:val="6E043826"/>
    <w:rsid w:val="7AD2339E"/>
    <w:rsid w:val="7B6F6279"/>
    <w:rsid w:val="7C1039A8"/>
    <w:rsid w:val="7F135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f7b74b35-10ed-4f54-9119-4190ac682198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 29EB6F8</paraID>
      <start>4</start>
      <end>5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d0c15243-b7ce-4a42-b872-e43095f8805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839</Words>
  <Characters>876</Characters>
  <Lines>0</Lines>
  <Paragraphs>0</Paragraphs>
  <TotalTime>7</TotalTime>
  <ScaleCrop>false</ScaleCrop>
  <LinksUpToDate>false</LinksUpToDate>
  <CharactersWithSpaces>911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2025-09-05T02:49:00Z</dcterms:created>
  <dc:creator>曾明莉</dc:creator>
  <cp:lastModifiedBy>曾明莉</cp:lastModifiedBy>
  <cp:lastPrinted>2026-03-06T09:28:00Z</cp:lastPrinted>
  <dcterms:modified xsi:type="dcterms:W3CDTF">2026-03-09T01:27:37Z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26DEF27AE2744D86A2C30EE5D5BF5B9B_13</vt:lpwstr>
  </property>
  <property fmtid="{D5CDD505-2E9C-101B-9397-08002B2CF9AE}" pid="4" name="KSOTemplateDocerSaveRecord">
    <vt:lpwstr>eyJoZGlkIjoiODA4MDBkMjljMmVhZTJiNTNiOGEyMTgzMzFkYWZhMWQifQ==</vt:lpwstr>
  </property>
</Properties>
</file>